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BA" w:rsidRDefault="00A162BA" w:rsidP="00C813A3">
      <w:pPr>
        <w:jc w:val="center"/>
        <w:rPr>
          <w:rFonts w:ascii="Gotham Pro" w:hAnsi="Gotham Pro" w:cs="Gotham Pro"/>
          <w:b/>
          <w:sz w:val="32"/>
          <w:szCs w:val="32"/>
        </w:rPr>
      </w:pPr>
    </w:p>
    <w:p w:rsidR="00C813A3" w:rsidRPr="00B92763" w:rsidRDefault="00C813A3" w:rsidP="00C813A3">
      <w:pPr>
        <w:jc w:val="center"/>
        <w:rPr>
          <w:rFonts w:ascii="Gotham Pro" w:hAnsi="Gotham Pro" w:cs="Gotham Pro"/>
          <w:b/>
          <w:sz w:val="32"/>
          <w:szCs w:val="32"/>
        </w:rPr>
      </w:pPr>
      <w:r w:rsidRPr="00B92763">
        <w:rPr>
          <w:rFonts w:ascii="Gotham Pro" w:hAnsi="Gotham Pro" w:cs="Gotham Pro"/>
          <w:b/>
          <w:sz w:val="32"/>
          <w:szCs w:val="32"/>
        </w:rPr>
        <w:t xml:space="preserve">Карточка предприятия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Общество с ограниченной ответственностью «ЕвроАзия –Сервис» 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Сокращенное наименование 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ООО «ЕвроАзия-Сервис»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Юридический адрес </w:t>
            </w:r>
          </w:p>
        </w:tc>
        <w:tc>
          <w:tcPr>
            <w:tcW w:w="6378" w:type="dxa"/>
            <w:shd w:val="clear" w:color="auto" w:fill="auto"/>
          </w:tcPr>
          <w:p w:rsidR="00A162BA" w:rsidRDefault="00EC718C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РФ, 625017, Тюменская область, </w:t>
            </w:r>
          </w:p>
          <w:p w:rsidR="00C813A3" w:rsidRPr="00EC718C" w:rsidRDefault="00EC718C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г. Тюмень, ул. Авторемонтная, д.10А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Фактический адрес </w:t>
            </w:r>
          </w:p>
        </w:tc>
        <w:tc>
          <w:tcPr>
            <w:tcW w:w="6378" w:type="dxa"/>
            <w:shd w:val="clear" w:color="auto" w:fill="auto"/>
          </w:tcPr>
          <w:p w:rsidR="00A162BA" w:rsidRDefault="00EC718C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РФ, 625017, Тюменская область, </w:t>
            </w:r>
          </w:p>
          <w:p w:rsidR="00C813A3" w:rsidRPr="00EC718C" w:rsidRDefault="00EC718C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г. Тюмень, ул. Авторемонтная, д.10А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ОГРН 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BA2A3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1127232072978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ОКПО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BA2A3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14867501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ИНН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7204186067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КПП 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720301001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Банк </w:t>
            </w:r>
          </w:p>
        </w:tc>
        <w:tc>
          <w:tcPr>
            <w:tcW w:w="6378" w:type="dxa"/>
            <w:shd w:val="clear" w:color="auto" w:fill="auto"/>
          </w:tcPr>
          <w:p w:rsidR="00BA2A33" w:rsidRPr="00EC718C" w:rsidRDefault="000F590C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ФИЛИАЛ БАНКА ГПБ (АО) "УРАЛЬСКИЙ"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Расчетный счет 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BA2A3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407</w:t>
            </w:r>
            <w:r w:rsidR="0056512D"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02810700260000599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Кор. счет 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56512D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30101810365770000411</w:t>
            </w:r>
          </w:p>
        </w:tc>
      </w:tr>
      <w:tr w:rsidR="00C813A3" w:rsidRPr="00EC718C" w:rsidTr="00A162BA"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БИК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56512D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>046577411</w:t>
            </w:r>
          </w:p>
        </w:tc>
      </w:tr>
      <w:tr w:rsidR="00C813A3" w:rsidRPr="00EC718C" w:rsidTr="00A162BA">
        <w:trPr>
          <w:trHeight w:val="150"/>
        </w:trPr>
        <w:tc>
          <w:tcPr>
            <w:tcW w:w="3369" w:type="dxa"/>
            <w:shd w:val="clear" w:color="auto" w:fill="auto"/>
          </w:tcPr>
          <w:p w:rsidR="00C813A3" w:rsidRPr="00EC718C" w:rsidRDefault="00A16C99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Calibri" w:hAnsi="Gotham Pro" w:cs="Gotham Pro"/>
                <w:b/>
                <w:sz w:val="32"/>
                <w:szCs w:val="32"/>
              </w:rPr>
              <w:t>в лице Директора управляющей компании ООО «Транссервис»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B610B6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Еловенко Андрея Андреевича</w:t>
            </w:r>
            <w:r w:rsidR="00A63204" w:rsidRPr="00EC718C">
              <w:rPr>
                <w:rFonts w:ascii="Gotham Pro" w:hAnsi="Gotham Pro" w:cs="Gotham Pro"/>
                <w:b/>
                <w:sz w:val="32"/>
                <w:szCs w:val="32"/>
              </w:rPr>
              <w:t xml:space="preserve">, </w:t>
            </w:r>
            <w:r w:rsidR="00A63204" w:rsidRPr="00EC718C">
              <w:rPr>
                <w:rFonts w:ascii="Gotham Pro" w:hAnsi="Gotham Pro" w:cs="Gotham Pro"/>
                <w:sz w:val="32"/>
                <w:szCs w:val="32"/>
              </w:rPr>
              <w:t xml:space="preserve">действующего на основании Договора передачи </w:t>
            </w:r>
            <w:r w:rsidR="00B26FA7" w:rsidRPr="00EC718C">
              <w:rPr>
                <w:rFonts w:ascii="Gotham Pro" w:hAnsi="Gotham Pro" w:cs="Gotham Pro"/>
                <w:sz w:val="32"/>
                <w:szCs w:val="32"/>
              </w:rPr>
              <w:t xml:space="preserve">полномочий единоличного </w:t>
            </w:r>
            <w:r w:rsidR="008656EC">
              <w:rPr>
                <w:rFonts w:ascii="Gotham Pro" w:hAnsi="Gotham Pro" w:cs="Gotham Pro"/>
                <w:sz w:val="32"/>
                <w:szCs w:val="32"/>
              </w:rPr>
              <w:t xml:space="preserve">исполнительного органа № 366 от 26.12.2015 г. и </w:t>
            </w:r>
            <w:r w:rsidR="00A63204" w:rsidRPr="00EC718C">
              <w:rPr>
                <w:rFonts w:ascii="Gotham Pro" w:hAnsi="Gotham Pro" w:cs="Gotham Pro"/>
                <w:sz w:val="32"/>
                <w:szCs w:val="32"/>
              </w:rPr>
              <w:t>Устава</w:t>
            </w:r>
          </w:p>
        </w:tc>
      </w:tr>
      <w:tr w:rsidR="00C813A3" w:rsidRPr="00EC718C" w:rsidTr="00A162BA">
        <w:trPr>
          <w:trHeight w:val="150"/>
        </w:trPr>
        <w:tc>
          <w:tcPr>
            <w:tcW w:w="3369" w:type="dxa"/>
            <w:shd w:val="clear" w:color="auto" w:fill="auto"/>
          </w:tcPr>
          <w:p w:rsidR="00C813A3" w:rsidRPr="00EC718C" w:rsidRDefault="00C813A3" w:rsidP="00C813A3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Телефон </w:t>
            </w:r>
          </w:p>
        </w:tc>
        <w:tc>
          <w:tcPr>
            <w:tcW w:w="6378" w:type="dxa"/>
            <w:shd w:val="clear" w:color="auto" w:fill="auto"/>
          </w:tcPr>
          <w:p w:rsidR="00C813A3" w:rsidRPr="00EC718C" w:rsidRDefault="00C813A3" w:rsidP="00EC718C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</w:pPr>
            <w:r w:rsidRPr="00EC718C">
              <w:rPr>
                <w:rFonts w:ascii="Gotham Pro" w:eastAsia="Times New Roman" w:hAnsi="Gotham Pro" w:cs="Gotham Pro"/>
                <w:b/>
                <w:sz w:val="32"/>
                <w:szCs w:val="32"/>
                <w:lang w:eastAsia="ru-RU"/>
              </w:rPr>
              <w:t xml:space="preserve">8(3452) 22-11-22 </w:t>
            </w:r>
          </w:p>
        </w:tc>
      </w:tr>
    </w:tbl>
    <w:p w:rsidR="00C813A3" w:rsidRPr="00EC718C" w:rsidRDefault="00C813A3">
      <w:pPr>
        <w:rPr>
          <w:rFonts w:ascii="Gotham Pro" w:hAnsi="Gotham Pro" w:cs="Gotham Pro"/>
          <w:sz w:val="32"/>
          <w:szCs w:val="32"/>
        </w:rPr>
      </w:pPr>
    </w:p>
    <w:sectPr w:rsidR="00C813A3" w:rsidRPr="00EC718C" w:rsidSect="00812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53" w:rsidRDefault="00EF6D53" w:rsidP="009F0C4A">
      <w:pPr>
        <w:spacing w:after="0" w:line="240" w:lineRule="auto"/>
      </w:pPr>
      <w:r>
        <w:separator/>
      </w:r>
    </w:p>
  </w:endnote>
  <w:endnote w:type="continuationSeparator" w:id="0">
    <w:p w:rsidR="00EF6D53" w:rsidRDefault="00EF6D53" w:rsidP="009F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7" w:rsidRDefault="000618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FE" w:rsidRDefault="00244AD7" w:rsidP="00442B1A">
    <w:pPr>
      <w:pStyle w:val="a7"/>
      <w:tabs>
        <w:tab w:val="clear" w:pos="4677"/>
        <w:tab w:val="clear" w:pos="9355"/>
        <w:tab w:val="left" w:pos="7275"/>
      </w:tabs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2983865</wp:posOffset>
          </wp:positionH>
          <wp:positionV relativeFrom="page">
            <wp:posOffset>8067040</wp:posOffset>
          </wp:positionV>
          <wp:extent cx="3491865" cy="2642235"/>
          <wp:effectExtent l="0" t="0" r="0" b="571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roAzia_page_f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865" cy="264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B1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7" w:rsidRDefault="00061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53" w:rsidRDefault="00EF6D53" w:rsidP="009F0C4A">
      <w:pPr>
        <w:spacing w:after="0" w:line="240" w:lineRule="auto"/>
      </w:pPr>
      <w:r>
        <w:separator/>
      </w:r>
    </w:p>
  </w:footnote>
  <w:footnote w:type="continuationSeparator" w:id="0">
    <w:p w:rsidR="00EF6D53" w:rsidRDefault="00EF6D53" w:rsidP="009F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7" w:rsidRDefault="000618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1296"/>
      <w:gridCol w:w="4394"/>
    </w:tblGrid>
    <w:tr w:rsidR="00A162BA" w:rsidRPr="007D14F4" w:rsidTr="00D62A09">
      <w:tc>
        <w:tcPr>
          <w:tcW w:w="4658" w:type="dxa"/>
          <w:vMerge w:val="restart"/>
        </w:tcPr>
        <w:p w:rsidR="00A162BA" w:rsidRDefault="00A162BA" w:rsidP="00A162BA">
          <w:pPr>
            <w:rPr>
              <w:rFonts w:ascii="Gotham Pro" w:hAnsi="Gotham Pro" w:cs="Gotham Pro"/>
              <w:noProof/>
              <w:sz w:val="18"/>
              <w:szCs w:val="18"/>
              <w:lang w:eastAsia="ru-RU"/>
            </w:rPr>
          </w:pPr>
          <w:r w:rsidRPr="007D14F4">
            <w:rPr>
              <w:rFonts w:ascii="Gotham Pro" w:hAnsi="Gotham Pro" w:cs="Gotham Pro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D82C3C7" wp14:editId="6C9D4F0E">
                <wp:simplePos x="0" y="0"/>
                <wp:positionH relativeFrom="margin">
                  <wp:posOffset>-57150</wp:posOffset>
                </wp:positionH>
                <wp:positionV relativeFrom="margin">
                  <wp:posOffset>0</wp:posOffset>
                </wp:positionV>
                <wp:extent cx="2422800" cy="468000"/>
                <wp:effectExtent l="0" t="0" r="0" b="8255"/>
                <wp:wrapSquare wrapText="bothSides"/>
                <wp:docPr id="1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0" t="10119" r="-1" b="30790"/>
                        <a:stretch/>
                      </pic:blipFill>
                      <pic:spPr bwMode="auto">
                        <a:xfrm>
                          <a:off x="0" y="0"/>
                          <a:ext cx="24228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162BA" w:rsidRPr="007D14F4" w:rsidRDefault="00A162BA" w:rsidP="00A162BA">
          <w:pPr>
            <w:tabs>
              <w:tab w:val="left" w:pos="3645"/>
            </w:tabs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296" w:type="dxa"/>
        </w:tcPr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394" w:type="dxa"/>
        </w:tcPr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</w:tc>
    </w:tr>
    <w:tr w:rsidR="00A162BA" w:rsidRPr="007D14F4" w:rsidTr="00D62A09">
      <w:tc>
        <w:tcPr>
          <w:tcW w:w="4658" w:type="dxa"/>
          <w:vMerge/>
        </w:tcPr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296" w:type="dxa"/>
        </w:tcPr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394" w:type="dxa"/>
          <w:vAlign w:val="center"/>
        </w:tcPr>
        <w:p w:rsidR="00A162BA" w:rsidRPr="00FA24D9" w:rsidRDefault="00A162BA" w:rsidP="00A162BA">
          <w:pPr>
            <w:pStyle w:val="a5"/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</w:pPr>
          <w:r w:rsidRPr="00FA24D9">
            <w:rPr>
              <w:rFonts w:ascii="Gotham Pro" w:hAnsi="Gotham Pro" w:cs="Gotham Pro"/>
              <w:b/>
              <w:noProof/>
              <w:color w:val="244061" w:themeColor="accent1" w:themeShade="80"/>
              <w:sz w:val="18"/>
              <w:szCs w:val="18"/>
              <w:lang w:eastAsia="ru-RU"/>
            </w:rPr>
            <w:t>ЕвроАзия-Сервис, ООО</w:t>
          </w:r>
          <w:r w:rsidRPr="00FA24D9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 xml:space="preserve">     ИНН 7204186067</w:t>
          </w:r>
        </w:p>
        <w:p w:rsidR="00A162BA" w:rsidRPr="00FA24D9" w:rsidRDefault="00A162BA" w:rsidP="00A162BA">
          <w:pPr>
            <w:pStyle w:val="a5"/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</w:pPr>
          <w:r w:rsidRPr="00FA24D9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>625017, г. Тюмень, ул. Авторемонтная, д. 10А</w:t>
          </w:r>
        </w:p>
        <w:p w:rsidR="00A162BA" w:rsidRPr="00FA24D9" w:rsidRDefault="00A162BA" w:rsidP="00A162BA">
          <w:pPr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</w:pPr>
          <w:r w:rsidRPr="00FA24D9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>+7 (3452) 680-952, 680-953</w:t>
          </w:r>
        </w:p>
        <w:p w:rsidR="00A162BA" w:rsidRPr="00B044D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  <w:bookmarkStart w:id="0" w:name="_GoBack"/>
          <w:bookmarkEnd w:id="0"/>
        </w:p>
      </w:tc>
    </w:tr>
    <w:tr w:rsidR="00A162BA" w:rsidRPr="007D14F4" w:rsidTr="00D62A09">
      <w:tc>
        <w:tcPr>
          <w:tcW w:w="4658" w:type="dxa"/>
          <w:vMerge/>
        </w:tcPr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296" w:type="dxa"/>
        </w:tcPr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394" w:type="dxa"/>
        </w:tcPr>
        <w:p w:rsidR="00A162BA" w:rsidRPr="007D14F4" w:rsidRDefault="00A162BA" w:rsidP="00A162BA">
          <w:pPr>
            <w:rPr>
              <w:rFonts w:ascii="Gotham Pro" w:hAnsi="Gotham Pro" w:cs="Gotham Pro"/>
              <w:sz w:val="18"/>
              <w:szCs w:val="18"/>
            </w:rPr>
          </w:pPr>
        </w:p>
      </w:tc>
    </w:tr>
  </w:tbl>
  <w:p w:rsidR="009F0C4A" w:rsidRDefault="009F0C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7" w:rsidRDefault="000618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4A"/>
    <w:rsid w:val="00061867"/>
    <w:rsid w:val="000D50FE"/>
    <w:rsid w:val="000F590C"/>
    <w:rsid w:val="00244AD7"/>
    <w:rsid w:val="002F5CB4"/>
    <w:rsid w:val="003B3208"/>
    <w:rsid w:val="003D6EA1"/>
    <w:rsid w:val="00442B1A"/>
    <w:rsid w:val="00474861"/>
    <w:rsid w:val="004F2355"/>
    <w:rsid w:val="0056512D"/>
    <w:rsid w:val="006A6F1C"/>
    <w:rsid w:val="00812AC8"/>
    <w:rsid w:val="008656EC"/>
    <w:rsid w:val="009F0C4A"/>
    <w:rsid w:val="00A162BA"/>
    <w:rsid w:val="00A16C99"/>
    <w:rsid w:val="00A63204"/>
    <w:rsid w:val="00A8029D"/>
    <w:rsid w:val="00B26FA7"/>
    <w:rsid w:val="00B610B6"/>
    <w:rsid w:val="00B92763"/>
    <w:rsid w:val="00BA2A33"/>
    <w:rsid w:val="00C813A3"/>
    <w:rsid w:val="00D47B0C"/>
    <w:rsid w:val="00E96EC4"/>
    <w:rsid w:val="00EC718C"/>
    <w:rsid w:val="00E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7C4C91D-46B0-44B4-8D5E-CFD29D71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C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4A"/>
  </w:style>
  <w:style w:type="paragraph" w:styleId="a7">
    <w:name w:val="footer"/>
    <w:basedOn w:val="a"/>
    <w:link w:val="a8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4A"/>
  </w:style>
  <w:style w:type="table" w:styleId="a9">
    <w:name w:val="Table Grid"/>
    <w:basedOn w:val="a1"/>
    <w:uiPriority w:val="59"/>
    <w:rsid w:val="00A1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1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TanaisT</dc:creator>
  <cp:lastModifiedBy>Анна Г. Решетняк</cp:lastModifiedBy>
  <cp:revision>18</cp:revision>
  <dcterms:created xsi:type="dcterms:W3CDTF">2015-08-15T16:26:00Z</dcterms:created>
  <dcterms:modified xsi:type="dcterms:W3CDTF">2020-12-16T05:49:00Z</dcterms:modified>
</cp:coreProperties>
</file>